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30" w:rsidRPr="00DD4E04" w:rsidRDefault="000A736B" w:rsidP="00DD4E0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04">
        <w:rPr>
          <w:rStyle w:val="31"/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 </w:t>
      </w:r>
      <w:r w:rsidR="00E9723C">
        <w:rPr>
          <w:rStyle w:val="31"/>
          <w:rFonts w:ascii="Times New Roman" w:hAnsi="Times New Roman" w:cs="Times New Roman"/>
          <w:b/>
          <w:bCs/>
          <w:sz w:val="24"/>
          <w:szCs w:val="24"/>
        </w:rPr>
        <w:t>5</w:t>
      </w:r>
      <w:r w:rsidRPr="00DD4E04">
        <w:rPr>
          <w:rStyle w:val="31"/>
          <w:rFonts w:ascii="Times New Roman" w:hAnsi="Times New Roman" w:cs="Times New Roman"/>
          <w:b/>
          <w:bCs/>
          <w:sz w:val="24"/>
          <w:szCs w:val="24"/>
        </w:rPr>
        <w:t>. ТЕСТИРОВАНИЕ ЖЕСТКОГО ДИСКА.</w:t>
      </w:r>
    </w:p>
    <w:p w:rsidR="00EE2130" w:rsidRPr="00DD4E04" w:rsidRDefault="000A736B" w:rsidP="00DD4E04">
      <w:pPr>
        <w:pStyle w:val="21"/>
        <w:numPr>
          <w:ilvl w:val="0"/>
          <w:numId w:val="1"/>
        </w:numPr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>Записать название лабораторной работы и ответы на контрольные вопросы.</w:t>
      </w:r>
    </w:p>
    <w:p w:rsidR="00EE2130" w:rsidRPr="00DD4E04" w:rsidRDefault="000A736B" w:rsidP="00DD4E04">
      <w:pPr>
        <w:pStyle w:val="21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 xml:space="preserve">Выполнить тестирование жесткого диска программой </w:t>
      </w:r>
      <w:r w:rsidRPr="00DD4E04">
        <w:rPr>
          <w:rStyle w:val="22"/>
          <w:rFonts w:ascii="Times New Roman" w:hAnsi="Times New Roman" w:cs="Times New Roman"/>
          <w:sz w:val="24"/>
          <w:szCs w:val="24"/>
        </w:rPr>
        <w:t>CrystalDisklnfo</w:t>
      </w:r>
      <w:r w:rsidRPr="00DD4E04">
        <w:rPr>
          <w:rStyle w:val="22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4E04">
        <w:rPr>
          <w:rFonts w:ascii="Times New Roman" w:hAnsi="Times New Roman" w:cs="Times New Roman"/>
          <w:sz w:val="24"/>
          <w:szCs w:val="24"/>
        </w:rPr>
        <w:t>Записать результаты тестирования.</w:t>
      </w:r>
    </w:p>
    <w:p w:rsidR="00EE2130" w:rsidRPr="00DD4E04" w:rsidRDefault="000A736B" w:rsidP="00DD4E04">
      <w:pPr>
        <w:pStyle w:val="21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 xml:space="preserve">Выполнить тестирование жесткого диска программой </w:t>
      </w:r>
      <w:r w:rsidRPr="005838FC">
        <w:rPr>
          <w:rFonts w:ascii="Times New Roman" w:hAnsi="Times New Roman" w:cs="Times New Roman"/>
          <w:sz w:val="24"/>
          <w:szCs w:val="24"/>
          <w:lang w:val="en-US" w:eastAsia="en-US" w:bidi="en-US"/>
        </w:rPr>
        <w:t>HDD</w:t>
      </w:r>
      <w:r w:rsidR="00F30E0C" w:rsidRPr="005838F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5838FC">
        <w:rPr>
          <w:rFonts w:ascii="Times New Roman" w:hAnsi="Times New Roman" w:cs="Times New Roman"/>
          <w:sz w:val="24"/>
          <w:szCs w:val="24"/>
          <w:lang w:val="en-US" w:eastAsia="en-US" w:bidi="en-US"/>
        </w:rPr>
        <w:t>S</w:t>
      </w:r>
      <w:r w:rsidR="00F30E0C" w:rsidRPr="005838FC">
        <w:rPr>
          <w:rFonts w:ascii="Times New Roman" w:hAnsi="Times New Roman" w:cs="Times New Roman"/>
          <w:sz w:val="24"/>
          <w:szCs w:val="24"/>
        </w:rPr>
        <w:t>са</w:t>
      </w:r>
      <w:r w:rsidR="00F30E0C" w:rsidRPr="005838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4E04">
        <w:rPr>
          <w:rStyle w:val="22"/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  <w:r w:rsidRPr="00DD4E04">
        <w:rPr>
          <w:rFonts w:ascii="Times New Roman" w:hAnsi="Times New Roman" w:cs="Times New Roman"/>
          <w:sz w:val="24"/>
          <w:szCs w:val="24"/>
        </w:rPr>
        <w:t>Записать результаты тестирования.</w:t>
      </w:r>
    </w:p>
    <w:p w:rsidR="00EE2130" w:rsidRPr="00DD4E04" w:rsidRDefault="000A736B" w:rsidP="00DD4E04">
      <w:pPr>
        <w:pStyle w:val="2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 xml:space="preserve">Выполнить тестирование жесткого диска программой </w:t>
      </w:r>
      <w:r>
        <w:rPr>
          <w:rStyle w:val="22"/>
          <w:rFonts w:ascii="Times New Roman" w:hAnsi="Times New Roman" w:cs="Times New Roman"/>
          <w:sz w:val="24"/>
          <w:szCs w:val="24"/>
        </w:rPr>
        <w:t>Victoria</w:t>
      </w:r>
      <w:r w:rsidRPr="00DD4E04">
        <w:rPr>
          <w:rStyle w:val="22"/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D4E04">
        <w:rPr>
          <w:rFonts w:ascii="Times New Roman" w:hAnsi="Times New Roman" w:cs="Times New Roman"/>
          <w:sz w:val="24"/>
          <w:szCs w:val="24"/>
        </w:rPr>
        <w:t>Записать результаты тестирования.</w:t>
      </w:r>
    </w:p>
    <w:p w:rsidR="00EE2130" w:rsidRPr="00DD4E04" w:rsidRDefault="000A736B" w:rsidP="00DD4E04">
      <w:pPr>
        <w:pStyle w:val="2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>Защитить лабораторную работу у преподавателя.</w:t>
      </w:r>
    </w:p>
    <w:p w:rsidR="00EE2130" w:rsidRPr="00DD4E04" w:rsidRDefault="000A736B" w:rsidP="00DD4E04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04">
        <w:rPr>
          <w:rStyle w:val="31"/>
          <w:rFonts w:ascii="Times New Roman" w:hAnsi="Times New Roman" w:cs="Times New Roman"/>
          <w:b/>
          <w:bCs/>
          <w:sz w:val="24"/>
          <w:szCs w:val="24"/>
        </w:rPr>
        <w:t>КОНТРОЛЬНЫЕ ВОПРОСЫ.</w:t>
      </w:r>
    </w:p>
    <w:p w:rsidR="00EE2130" w:rsidRPr="00DD4E04" w:rsidRDefault="000A736B" w:rsidP="00DD4E04">
      <w:pPr>
        <w:pStyle w:val="21"/>
        <w:numPr>
          <w:ilvl w:val="0"/>
          <w:numId w:val="2"/>
        </w:numPr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>Основные элементы жесткого диска.</w:t>
      </w:r>
    </w:p>
    <w:p w:rsidR="00EE2130" w:rsidRPr="00DD4E04" w:rsidRDefault="000A736B" w:rsidP="00DD4E04">
      <w:pPr>
        <w:pStyle w:val="21"/>
        <w:numPr>
          <w:ilvl w:val="0"/>
          <w:numId w:val="2"/>
        </w:numPr>
        <w:shd w:val="clear" w:color="auto" w:fill="auto"/>
        <w:tabs>
          <w:tab w:val="left" w:pos="605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>Технологии записи информации (параллельная, перпендикулярная, термомагнитная).</w:t>
      </w:r>
    </w:p>
    <w:p w:rsidR="00DD4E04" w:rsidRDefault="000A736B" w:rsidP="00DD4E04">
      <w:pPr>
        <w:pStyle w:val="21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 xml:space="preserve">Интерфейсы подключения жесткого диска 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IDE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SATA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SCSI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SAS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Fibre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Channel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IEEE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1394,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USB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PCMCIA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DD4E04" w:rsidRDefault="000A736B" w:rsidP="00DD4E04">
      <w:pPr>
        <w:pStyle w:val="21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DD4E04">
        <w:rPr>
          <w:rFonts w:ascii="Times New Roman" w:hAnsi="Times New Roman" w:cs="Times New Roman"/>
          <w:sz w:val="24"/>
          <w:szCs w:val="24"/>
          <w:lang w:val="en-US" w:eastAsia="en-US" w:bidi="en-US"/>
        </w:rPr>
        <w:t>SMART</w:t>
      </w:r>
      <w:r w:rsidRPr="00DD4E04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  <w:r w:rsidR="00DD4E04" w:rsidRPr="00DD4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04" w:rsidRPr="00DD4E04" w:rsidRDefault="00DD4E04" w:rsidP="00DD4E04">
      <w:pPr>
        <w:pStyle w:val="21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D4E04">
        <w:rPr>
          <w:rFonts w:ascii="Times New Roman" w:hAnsi="Times New Roman" w:cs="Times New Roman"/>
          <w:sz w:val="24"/>
          <w:szCs w:val="24"/>
        </w:rPr>
        <w:t>Выполнить визуальное определение технических характеристик жесткого диска</w:t>
      </w:r>
      <w:r>
        <w:rPr>
          <w:rFonts w:ascii="Times New Roman" w:hAnsi="Times New Roman" w:cs="Times New Roman"/>
          <w:sz w:val="24"/>
          <w:szCs w:val="24"/>
        </w:rPr>
        <w:t xml:space="preserve"> используя </w:t>
      </w:r>
      <w:r w:rsidRPr="005838FC">
        <w:rPr>
          <w:rFonts w:ascii="Times New Roman" w:hAnsi="Times New Roman" w:cs="Times New Roman"/>
          <w:sz w:val="24"/>
          <w:szCs w:val="24"/>
        </w:rPr>
        <w:t>интернет</w:t>
      </w:r>
      <w:r w:rsidRPr="00DD4E04">
        <w:rPr>
          <w:rFonts w:ascii="Times New Roman" w:hAnsi="Times New Roman" w:cs="Times New Roman"/>
          <w:sz w:val="24"/>
          <w:szCs w:val="24"/>
        </w:rPr>
        <w:t>, записать их в отчет.</w:t>
      </w:r>
    </w:p>
    <w:p w:rsidR="00EE2130" w:rsidRDefault="00E9723C" w:rsidP="00DD4E04">
      <w:pPr>
        <w:pStyle w:val="21"/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Полезные ссылки:</w:t>
      </w:r>
    </w:p>
    <w:p w:rsidR="00E9723C" w:rsidRDefault="00E9723C" w:rsidP="00DD4E04">
      <w:pPr>
        <w:pStyle w:val="21"/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7A2B">
          <w:rPr>
            <w:rStyle w:val="a3"/>
            <w:rFonts w:ascii="Times New Roman" w:hAnsi="Times New Roman" w:cs="Times New Roman"/>
            <w:sz w:val="24"/>
            <w:szCs w:val="24"/>
          </w:rPr>
          <w:t>http://www.nastrojkabios.ru/obschaya-informatsiya-o-pk/rasshifrovka-oboznacheniy-sokrascheniy-abbreviatur-simvolov-nazvaniy-zhestkich-diskov-kompiuterov.html</w:t>
        </w:r>
      </w:hyperlink>
    </w:p>
    <w:p w:rsidR="00776739" w:rsidRDefault="00E9723C" w:rsidP="00DD4E04">
      <w:pPr>
        <w:pStyle w:val="21"/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57A2B">
          <w:rPr>
            <w:rStyle w:val="a3"/>
            <w:rFonts w:ascii="Times New Roman" w:hAnsi="Times New Roman" w:cs="Times New Roman"/>
            <w:sz w:val="24"/>
            <w:szCs w:val="24"/>
          </w:rPr>
          <w:t>https://blog.telecom-sales.ru/rasshifrovka-markirovki-vnutrennih-zhestkih-diskov-western-digital/</w:t>
        </w:r>
      </w:hyperlink>
    </w:p>
    <w:p w:rsidR="00E9723C" w:rsidRDefault="00E9723C" w:rsidP="00DD4E04">
      <w:pPr>
        <w:pStyle w:val="21"/>
        <w:shd w:val="clear" w:color="auto" w:fill="auto"/>
        <w:tabs>
          <w:tab w:val="left" w:pos="61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D4E04" w:rsidRPr="00776739" w:rsidRDefault="00776739" w:rsidP="00776739">
      <w:r>
        <w:rPr>
          <w:noProof/>
          <w:lang w:bidi="ar-SA"/>
        </w:rPr>
        <w:drawing>
          <wp:inline distT="0" distB="0" distL="0" distR="0">
            <wp:extent cx="1550443" cy="1356778"/>
            <wp:effectExtent l="19050" t="0" r="0" b="0"/>
            <wp:docPr id="3" name="Рисунок 2" descr="H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981" cy="135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888526" cy="1250320"/>
            <wp:effectExtent l="19050" t="0" r="6824" b="0"/>
            <wp:docPr id="4" name="Рисунок 3" descr="H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23" cy="125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911698" cy="1293789"/>
            <wp:effectExtent l="19050" t="0" r="2702" b="0"/>
            <wp:docPr id="5" name="Рисунок 4" descr="H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21" cy="12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524582" cy="1246307"/>
            <wp:effectExtent l="19050" t="0" r="0" b="0"/>
            <wp:docPr id="6" name="Рисунок 5" descr="H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178" cy="12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1023031" cy="1248770"/>
            <wp:effectExtent l="19050" t="0" r="5669" b="0"/>
            <wp:docPr id="7" name="Рисунок 6" descr="H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748" cy="124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>
            <wp:extent cx="921372" cy="1276066"/>
            <wp:effectExtent l="19050" t="0" r="0" b="0"/>
            <wp:docPr id="8" name="Рисунок 7" descr="HD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208" cy="127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E04" w:rsidRPr="00776739" w:rsidSect="00DD4E04">
      <w:pgSz w:w="11909" w:h="16834"/>
      <w:pgMar w:top="426" w:right="427" w:bottom="1430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E3" w:rsidRDefault="009442E3" w:rsidP="00EE2130">
      <w:r>
        <w:separator/>
      </w:r>
    </w:p>
  </w:endnote>
  <w:endnote w:type="continuationSeparator" w:id="1">
    <w:p w:rsidR="009442E3" w:rsidRDefault="009442E3" w:rsidP="00E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E3" w:rsidRDefault="009442E3"/>
  </w:footnote>
  <w:footnote w:type="continuationSeparator" w:id="1">
    <w:p w:rsidR="009442E3" w:rsidRDefault="009442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B05"/>
    <w:multiLevelType w:val="multilevel"/>
    <w:tmpl w:val="EC38E9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E0C82"/>
    <w:multiLevelType w:val="multilevel"/>
    <w:tmpl w:val="03A62F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2130"/>
    <w:rsid w:val="000149A3"/>
    <w:rsid w:val="000A736B"/>
    <w:rsid w:val="00367306"/>
    <w:rsid w:val="005838FC"/>
    <w:rsid w:val="00776739"/>
    <w:rsid w:val="009442E3"/>
    <w:rsid w:val="00DD4E04"/>
    <w:rsid w:val="00E9723C"/>
    <w:rsid w:val="00EE2130"/>
    <w:rsid w:val="00F3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1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130"/>
    <w:rPr>
      <w:color w:val="0066CC"/>
      <w:u w:val="single"/>
    </w:rPr>
  </w:style>
  <w:style w:type="character" w:customStyle="1" w:styleId="2">
    <w:name w:val="Основной текст (2)"/>
    <w:basedOn w:val="a0"/>
    <w:rsid w:val="00EE2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Подпись к картинке_"/>
    <w:basedOn w:val="a0"/>
    <w:link w:val="a5"/>
    <w:rsid w:val="00EE2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"/>
    <w:basedOn w:val="a0"/>
    <w:rsid w:val="00EE2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40">
    <w:name w:val="Основной текст (4)"/>
    <w:basedOn w:val="41"/>
    <w:rsid w:val="00EE2130"/>
    <w:rPr>
      <w:color w:val="FFFFFF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EE213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EE21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E21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 + Полужирный"/>
    <w:basedOn w:val="20"/>
    <w:rsid w:val="00EE2130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EE213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41414"/>
      <w:sz w:val="12"/>
      <w:szCs w:val="12"/>
      <w:u w:val="none"/>
    </w:rPr>
  </w:style>
  <w:style w:type="character" w:customStyle="1" w:styleId="43">
    <w:name w:val="Основной текст (4)"/>
    <w:basedOn w:val="41"/>
    <w:rsid w:val="00EE2130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EE2130"/>
    <w:pPr>
      <w:shd w:val="clear" w:color="auto" w:fill="FFFFFF"/>
      <w:spacing w:line="192" w:lineRule="exact"/>
      <w:ind w:hanging="280"/>
      <w:jc w:val="both"/>
    </w:pPr>
    <w:rPr>
      <w:rFonts w:ascii="Tahoma" w:eastAsia="Tahoma" w:hAnsi="Tahoma" w:cs="Tahoma"/>
      <w:sz w:val="16"/>
      <w:szCs w:val="16"/>
    </w:rPr>
  </w:style>
  <w:style w:type="paragraph" w:customStyle="1" w:styleId="a5">
    <w:name w:val="Подпись к картинке"/>
    <w:basedOn w:val="a"/>
    <w:link w:val="a4"/>
    <w:rsid w:val="00EE2130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42">
    <w:name w:val="Основной текст (4)"/>
    <w:basedOn w:val="a"/>
    <w:link w:val="41"/>
    <w:rsid w:val="00EE2130"/>
    <w:pPr>
      <w:shd w:val="clear" w:color="auto" w:fill="FFFFFF"/>
      <w:spacing w:line="0" w:lineRule="atLeast"/>
    </w:pPr>
    <w:rPr>
      <w:rFonts w:ascii="Tahoma" w:eastAsia="Tahoma" w:hAnsi="Tahoma" w:cs="Tahoma"/>
      <w:color w:val="141414"/>
      <w:sz w:val="12"/>
      <w:szCs w:val="12"/>
    </w:rPr>
  </w:style>
  <w:style w:type="paragraph" w:customStyle="1" w:styleId="30">
    <w:name w:val="Основной текст (3)"/>
    <w:basedOn w:val="a"/>
    <w:link w:val="3"/>
    <w:rsid w:val="00EE2130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D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E04"/>
    <w:rPr>
      <w:rFonts w:ascii="Tahoma" w:hAnsi="Tahoma" w:cs="Tahoma"/>
      <w:color w:val="000000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767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elecom-sales.ru/rasshifrovka-markirovki-vnutrennih-zhestkih-diskov-western-digital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nastrojkabios.ru/obschaya-informatsiya-o-pk/rasshifrovka-oboznacheniy-sokrascheniy-abbreviatur-simvolov-nazvaniy-zhestkich-diskov-kompiuterov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dcterms:created xsi:type="dcterms:W3CDTF">2020-11-16T13:45:00Z</dcterms:created>
  <dcterms:modified xsi:type="dcterms:W3CDTF">2020-11-16T13:45:00Z</dcterms:modified>
</cp:coreProperties>
</file>